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15" w:rsidRPr="00EB781E" w:rsidRDefault="00A05315" w:rsidP="00A05315">
      <w:pPr>
        <w:pStyle w:val="a5"/>
        <w:spacing w:before="0" w:beforeAutospacing="0" w:after="0" w:afterAutospacing="0" w:line="640" w:lineRule="exact"/>
        <w:jc w:val="center"/>
        <w:rPr>
          <w:b/>
          <w:sz w:val="44"/>
          <w:szCs w:val="44"/>
        </w:rPr>
      </w:pPr>
      <w:bookmarkStart w:id="0" w:name="_GoBack"/>
      <w:bookmarkEnd w:id="0"/>
      <w:r w:rsidRPr="00EB781E">
        <w:rPr>
          <w:rFonts w:hint="eastAsia"/>
          <w:b/>
          <w:sz w:val="44"/>
          <w:szCs w:val="44"/>
        </w:rPr>
        <w:t>重庆机电职业技术</w:t>
      </w:r>
      <w:r w:rsidR="00E53CB4">
        <w:rPr>
          <w:rFonts w:hint="eastAsia"/>
          <w:b/>
          <w:sz w:val="44"/>
          <w:szCs w:val="44"/>
        </w:rPr>
        <w:t>大学</w:t>
      </w:r>
    </w:p>
    <w:p w:rsidR="00A05315" w:rsidRPr="00EB781E" w:rsidRDefault="00A05315" w:rsidP="00A05315">
      <w:pPr>
        <w:pStyle w:val="a5"/>
        <w:spacing w:before="0" w:beforeAutospacing="0" w:after="0" w:afterAutospacing="0" w:line="640" w:lineRule="exact"/>
        <w:jc w:val="center"/>
        <w:rPr>
          <w:b/>
          <w:sz w:val="44"/>
          <w:szCs w:val="44"/>
        </w:rPr>
      </w:pPr>
      <w:r w:rsidRPr="00EB781E">
        <w:rPr>
          <w:rFonts w:hint="eastAsia"/>
          <w:b/>
          <w:sz w:val="44"/>
          <w:szCs w:val="44"/>
        </w:rPr>
        <w:t>学生活动管理办法</w:t>
      </w:r>
      <w:r w:rsidR="00BA1EEF">
        <w:rPr>
          <w:rFonts w:hint="eastAsia"/>
          <w:b/>
          <w:sz w:val="44"/>
          <w:szCs w:val="44"/>
        </w:rPr>
        <w:t>(修订)</w:t>
      </w:r>
    </w:p>
    <w:p w:rsidR="003E689A" w:rsidRDefault="003E689A" w:rsidP="00A05315">
      <w:pPr>
        <w:widowControl/>
        <w:spacing w:line="540" w:lineRule="exact"/>
        <w:jc w:val="center"/>
        <w:rPr>
          <w:rFonts w:ascii="仿宋_GB2312" w:eastAsia="仿宋_GB2312" w:hAnsi="Arial" w:cs="Arial"/>
          <w:bCs/>
          <w:kern w:val="0"/>
          <w:sz w:val="32"/>
          <w:szCs w:val="32"/>
        </w:rPr>
      </w:pPr>
    </w:p>
    <w:p w:rsidR="00A05315" w:rsidRPr="00174850" w:rsidRDefault="00A05315" w:rsidP="00A05315">
      <w:pPr>
        <w:widowControl/>
        <w:spacing w:line="540" w:lineRule="exact"/>
        <w:jc w:val="center"/>
        <w:rPr>
          <w:rFonts w:ascii="黑体" w:eastAsia="黑体" w:hAnsi="Arial" w:cs="Arial"/>
          <w:bCs/>
          <w:kern w:val="0"/>
          <w:sz w:val="32"/>
          <w:szCs w:val="32"/>
        </w:rPr>
      </w:pP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第一章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  </w:t>
      </w: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总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  </w:t>
      </w: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  则</w:t>
      </w:r>
    </w:p>
    <w:p w:rsidR="00A05315" w:rsidRPr="00174850" w:rsidRDefault="00A05315" w:rsidP="00A05315">
      <w:pPr>
        <w:widowControl/>
        <w:spacing w:line="540" w:lineRule="exact"/>
        <w:ind w:firstLineChars="196" w:firstLine="627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第一条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学生组织举办的课外科技文化活动（以下简称：学生活动）是第二课堂的主要内容，是校园文化建设的重要组成部分，也是加强学生思想政治教育、提高学生综合素质，优化校风学风的重要途径。 </w:t>
      </w:r>
    </w:p>
    <w:p w:rsidR="00A05315" w:rsidRPr="006F5DD2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第二条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学生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活动的审批和管理主要由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学校党委学工部（学生处）和</w:t>
      </w:r>
      <w:proofErr w:type="gramStart"/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团委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负责。</w:t>
      </w:r>
    </w:p>
    <w:p w:rsidR="00A05315" w:rsidRPr="00ED7E24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b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第三条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本办法中的学生组织包括：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校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学生会、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校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学生社团联合会、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大学生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艺术团、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青年志愿者协会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、公寓管理委员会、广播站及大学生新闻中心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Pr="00ED7E24">
        <w:rPr>
          <w:rFonts w:ascii="仿宋_GB2312" w:eastAsia="仿宋_GB2312" w:hAnsi="Arial" w:cs="Arial" w:hint="eastAsia"/>
          <w:kern w:val="0"/>
          <w:sz w:val="32"/>
          <w:szCs w:val="32"/>
        </w:rPr>
        <w:t>各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二级学院</w:t>
      </w:r>
      <w:r w:rsidRPr="00ED7E24">
        <w:rPr>
          <w:rFonts w:ascii="仿宋_GB2312" w:eastAsia="仿宋_GB2312" w:hAnsi="Arial" w:cs="Arial" w:hint="eastAsia"/>
          <w:kern w:val="0"/>
          <w:sz w:val="32"/>
          <w:szCs w:val="32"/>
        </w:rPr>
        <w:t>团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总支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、学生会；各</w:t>
      </w:r>
      <w:r w:rsidRPr="00ED7E24">
        <w:rPr>
          <w:rFonts w:ascii="仿宋_GB2312" w:eastAsia="仿宋_GB2312" w:hAnsi="Arial" w:cs="Arial" w:hint="eastAsia"/>
          <w:kern w:val="0"/>
          <w:sz w:val="32"/>
          <w:szCs w:val="32"/>
        </w:rPr>
        <w:t>团支部、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班级</w:t>
      </w:r>
      <w:r w:rsidRPr="00ED7E24"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各学生社团</w:t>
      </w:r>
      <w:r w:rsidRPr="00ED7E24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A05315" w:rsidRPr="00174850" w:rsidRDefault="00A05315" w:rsidP="00A05315">
      <w:pPr>
        <w:widowControl/>
        <w:spacing w:line="540" w:lineRule="exact"/>
        <w:jc w:val="center"/>
        <w:rPr>
          <w:rFonts w:ascii="黑体" w:eastAsia="黑体" w:hAnsi="Arial" w:cs="Arial"/>
          <w:bCs/>
          <w:kern w:val="0"/>
          <w:sz w:val="32"/>
          <w:szCs w:val="32"/>
        </w:rPr>
      </w:pP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第二章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  </w:t>
      </w: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活动举办条件</w:t>
      </w:r>
    </w:p>
    <w:p w:rsidR="00A05315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第四条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举办活动的学生组织必须是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学校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有关部门认可或批准成立的各级学生组织。 </w:t>
      </w:r>
    </w:p>
    <w:p w:rsidR="00A05315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第五条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活动的主题鲜明，内容积极健康；符合国家法律法规及</w:t>
      </w:r>
      <w:r w:rsidR="00CF766F">
        <w:rPr>
          <w:rFonts w:ascii="仿宋_GB2312" w:eastAsia="仿宋_GB2312" w:hAnsi="Arial" w:cs="Arial" w:hint="eastAsia"/>
          <w:kern w:val="0"/>
          <w:sz w:val="32"/>
          <w:szCs w:val="32"/>
        </w:rPr>
        <w:t>学校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规章制度的有关规定。 </w:t>
      </w:r>
    </w:p>
    <w:p w:rsidR="00A05315" w:rsidRPr="00174850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第六条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学生组织举办活动必须至少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有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一位主管（指导）单位的教师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担任责任人，对活动进行指导，对活动的内容、安全等负责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。 </w:t>
      </w:r>
    </w:p>
    <w:p w:rsidR="00A05315" w:rsidRPr="00174850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第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七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学生组织举办活动必须办理完整的审批手续。 </w:t>
      </w:r>
    </w:p>
    <w:p w:rsidR="00A05315" w:rsidRPr="00174850" w:rsidRDefault="00A05315" w:rsidP="00A05315">
      <w:pPr>
        <w:widowControl/>
        <w:spacing w:line="540" w:lineRule="exact"/>
        <w:jc w:val="center"/>
        <w:rPr>
          <w:rFonts w:ascii="黑体" w:eastAsia="黑体" w:hAnsi="Arial" w:cs="Arial"/>
          <w:bCs/>
          <w:kern w:val="0"/>
          <w:sz w:val="32"/>
          <w:szCs w:val="32"/>
        </w:rPr>
      </w:pP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第三章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  </w:t>
      </w: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申报与审批手续</w:t>
      </w:r>
    </w:p>
    <w:p w:rsidR="00A05315" w:rsidRPr="00174850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第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八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活动申请程序</w:t>
      </w:r>
    </w:p>
    <w:p w:rsidR="00A05315" w:rsidRPr="00174850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（一）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学生组织举办活动须事先就活动内容向有关部门申请获批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，审批程序如下：</w:t>
      </w:r>
    </w:p>
    <w:p w:rsidR="00A05315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1.校内活动。举办校内活动，须经所在单位同意，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团委审批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，报党委学工部备案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A05315" w:rsidRPr="00174850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2.社团活动。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社团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承办的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活动，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由各社团提出方案，指导教师签署意见，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团委审批备案。</w:t>
      </w:r>
    </w:p>
    <w:p w:rsidR="00A05315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3.校外活动</w:t>
      </w:r>
    </w:p>
    <w:p w:rsidR="00A05315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各级学生组织申办校外活动，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须报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团委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审核，党委学工部（学生处）审核，分管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领导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审批。</w:t>
      </w:r>
    </w:p>
    <w:p w:rsidR="00A05315" w:rsidRPr="00174850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（二）其他要求</w:t>
      </w:r>
    </w:p>
    <w:p w:rsidR="00A05315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1．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对于明显带有商业性质的活动，如摆卖、促销等，一般不予批准；如有特殊情况，须报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学生处</w:t>
      </w:r>
      <w:r w:rsidRPr="005967E0">
        <w:rPr>
          <w:rFonts w:ascii="仿宋_GB2312" w:eastAsia="仿宋_GB2312" w:hAnsi="Arial" w:cs="Arial" w:hint="eastAsia"/>
          <w:kern w:val="0"/>
          <w:sz w:val="32"/>
          <w:szCs w:val="32"/>
        </w:rPr>
        <w:t>审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批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，后勤处和保卫处备案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A05315" w:rsidRDefault="00A05315" w:rsidP="00A05315">
      <w:pPr>
        <w:pStyle w:val="a5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2.</w:t>
      </w:r>
      <w:r w:rsidRPr="00ED7E24">
        <w:rPr>
          <w:rFonts w:ascii="仿宋_GB2312" w:eastAsia="仿宋_GB2312" w:hAnsi="Arial" w:cs="Arial" w:hint="eastAsia"/>
          <w:sz w:val="32"/>
          <w:szCs w:val="32"/>
        </w:rPr>
        <w:t>原则上各</w:t>
      </w:r>
      <w:r w:rsidR="00CF766F">
        <w:rPr>
          <w:rFonts w:ascii="仿宋_GB2312" w:eastAsia="仿宋_GB2312" w:hAnsi="Arial" w:cs="Arial" w:hint="eastAsia"/>
          <w:sz w:val="32"/>
          <w:szCs w:val="32"/>
        </w:rPr>
        <w:t>单位组织</w:t>
      </w:r>
      <w:r w:rsidRPr="00ED7E24">
        <w:rPr>
          <w:rFonts w:ascii="仿宋_GB2312" w:eastAsia="仿宋_GB2312" w:hAnsi="Arial" w:cs="Arial" w:hint="eastAsia"/>
          <w:sz w:val="32"/>
          <w:szCs w:val="32"/>
        </w:rPr>
        <w:t>活动</w:t>
      </w:r>
      <w:r w:rsidRPr="008F5746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应提前</w:t>
      </w:r>
      <w:r w:rsidR="003E689A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7</w:t>
      </w:r>
      <w:r w:rsidRPr="008F5746"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天</w:t>
      </w:r>
      <w:r>
        <w:rPr>
          <w:rFonts w:ascii="仿宋_GB2312" w:eastAsia="仿宋_GB2312" w:hAnsi="Arial" w:cs="Arial" w:hint="eastAsia"/>
          <w:sz w:val="32"/>
          <w:szCs w:val="32"/>
        </w:rPr>
        <w:t>提出申请，并</w:t>
      </w:r>
      <w:r w:rsidRPr="007302F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填写《重庆机电职业技术</w:t>
      </w:r>
      <w:r w:rsidR="003E689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大学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学生</w:t>
      </w:r>
      <w:r w:rsidR="003E689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活动申请表》（以下简称“申请表”</w:t>
      </w:r>
      <w:r w:rsidRPr="007302F0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，严格按照报批流程进行审批，审批同意后才能开展活动。</w:t>
      </w:r>
    </w:p>
    <w:p w:rsidR="00A05315" w:rsidRDefault="00A05315" w:rsidP="00A05315">
      <w:pPr>
        <w:pStyle w:val="a5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405E9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3.任何组织和个人不得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组织任何形式的</w:t>
      </w:r>
      <w:r w:rsidRPr="00405E9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宗教活动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A05315" w:rsidRDefault="00A05315" w:rsidP="00A05315">
      <w:pPr>
        <w:pStyle w:val="a5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405E9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4.各单位组织开展的学生活动应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是有益于身心健康、成长成才的学术</w:t>
      </w:r>
      <w:r w:rsidRPr="00405E9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科技、艺术、文娱、体育等活动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A05315" w:rsidRPr="00405E92" w:rsidRDefault="00A05315" w:rsidP="00A05315">
      <w:pPr>
        <w:pStyle w:val="a5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5.</w:t>
      </w:r>
      <w:r w:rsidRPr="00405E92"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各单位</w:t>
      </w:r>
      <w:r w:rsidRPr="00405E9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邀请校外组织、人员到校举办讲座等活动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不在此管理办法内，应按照</w:t>
      </w:r>
      <w:r w:rsidR="003E689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学校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相关要求进行申报。</w:t>
      </w:r>
    </w:p>
    <w:p w:rsidR="00A05315" w:rsidRDefault="00A05315" w:rsidP="00A05315">
      <w:pPr>
        <w:pStyle w:val="a5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6.学生活动申报表格方案等材料应一式两份，一份由管理单位存档，一份由组织单位存档。</w:t>
      </w:r>
    </w:p>
    <w:p w:rsidR="00A05315" w:rsidRDefault="00A05315" w:rsidP="00A05315">
      <w:pPr>
        <w:widowControl/>
        <w:spacing w:line="540" w:lineRule="exact"/>
        <w:ind w:firstLineChars="750" w:firstLine="2400"/>
        <w:jc w:val="left"/>
        <w:rPr>
          <w:rFonts w:ascii="黑体" w:eastAsia="黑体" w:hAnsi="Arial" w:cs="Arial"/>
          <w:bCs/>
          <w:kern w:val="0"/>
          <w:sz w:val="32"/>
          <w:szCs w:val="32"/>
        </w:rPr>
      </w:pP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第四章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  </w:t>
      </w: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活动的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>场地及</w:t>
      </w: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设备使用</w:t>
      </w:r>
    </w:p>
    <w:p w:rsidR="00A05315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第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九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活动场地的申请 </w:t>
      </w:r>
    </w:p>
    <w:p w:rsidR="00A05315" w:rsidRPr="008F5746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 xml:space="preserve">根据举办活动所需场地的不同，活动主办方须向不同的部门申请使用场地。 </w:t>
      </w:r>
    </w:p>
    <w:p w:rsidR="00A05315" w:rsidRPr="006F5DD2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第十条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一般情况下，活动所需设备由主办方自备。如需使用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学校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的设备资源，应向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相关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管理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部门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申报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A05315" w:rsidRPr="00174850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第十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一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活动的主办方有责任确保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学校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公共设备资源的正常使用和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安全，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对非正常使用导致公共设备资源损毁的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，按有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损坏程度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赔偿。</w:t>
      </w:r>
    </w:p>
    <w:p w:rsidR="00A05315" w:rsidRPr="00174850" w:rsidRDefault="00A05315" w:rsidP="00A05315">
      <w:pPr>
        <w:widowControl/>
        <w:spacing w:line="540" w:lineRule="exact"/>
        <w:jc w:val="center"/>
        <w:rPr>
          <w:rFonts w:ascii="黑体" w:eastAsia="黑体" w:hAnsi="Arial" w:cs="Arial"/>
          <w:bCs/>
          <w:kern w:val="0"/>
          <w:sz w:val="32"/>
          <w:szCs w:val="32"/>
        </w:rPr>
      </w:pP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第五章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  </w:t>
      </w: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活动的宣传要求</w:t>
      </w:r>
    </w:p>
    <w:p w:rsidR="00A05315" w:rsidRPr="006F5DD2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bCs/>
          <w:kern w:val="0"/>
          <w:sz w:val="32"/>
          <w:szCs w:val="32"/>
        </w:rPr>
        <w:t>第十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二</w:t>
      </w:r>
      <w:r w:rsidRPr="006F5DD2">
        <w:rPr>
          <w:rFonts w:ascii="仿宋_GB2312" w:eastAsia="仿宋_GB2312" w:hAnsi="Arial" w:cs="Arial" w:hint="eastAsia"/>
          <w:bCs/>
          <w:kern w:val="0"/>
          <w:sz w:val="32"/>
          <w:szCs w:val="32"/>
        </w:rPr>
        <w:t>条</w:t>
      </w:r>
      <w:r>
        <w:rPr>
          <w:rFonts w:ascii="Arial" w:eastAsia="仿宋_GB2312" w:hAnsi="Arial" w:cs="Arial" w:hint="eastAsia"/>
          <w:kern w:val="0"/>
          <w:sz w:val="32"/>
          <w:szCs w:val="32"/>
        </w:rPr>
        <w:t xml:space="preserve">  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各类宣传资料的内容须经活动的指导老师审查，并接受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宣传部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和</w:t>
      </w:r>
      <w:proofErr w:type="gramStart"/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校团委</w:t>
      </w:r>
      <w:proofErr w:type="gramEnd"/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监督。</w:t>
      </w:r>
    </w:p>
    <w:p w:rsidR="00A05315" w:rsidRPr="00174850" w:rsidRDefault="00A05315" w:rsidP="00A05315">
      <w:pPr>
        <w:widowControl/>
        <w:spacing w:line="540" w:lineRule="exact"/>
        <w:ind w:firstLineChars="196" w:firstLine="627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仿宋_GB2312" w:eastAsia="仿宋_GB2312" w:hAnsi="Arial" w:cs="Arial" w:hint="eastAsia"/>
          <w:bCs/>
          <w:kern w:val="0"/>
          <w:sz w:val="32"/>
          <w:szCs w:val="32"/>
        </w:rPr>
        <w:t>第十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>三</w:t>
      </w:r>
      <w:r w:rsidRPr="006F5DD2">
        <w:rPr>
          <w:rFonts w:ascii="仿宋_GB2312" w:eastAsia="仿宋_GB2312" w:hAnsi="Arial" w:cs="Arial" w:hint="eastAsia"/>
          <w:bCs/>
          <w:kern w:val="0"/>
          <w:sz w:val="32"/>
          <w:szCs w:val="32"/>
        </w:rPr>
        <w:t>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举办活动期间所使用的海报、横幅等宣传资料应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按党委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宣传部</w:t>
      </w:r>
      <w:r w:rsidRPr="006F5DD2">
        <w:rPr>
          <w:rFonts w:ascii="仿宋_GB2312" w:eastAsia="仿宋_GB2312" w:hAnsi="Arial" w:cs="Arial" w:hint="eastAsia"/>
          <w:kern w:val="0"/>
          <w:sz w:val="32"/>
          <w:szCs w:val="32"/>
        </w:rPr>
        <w:t>的有关要求在指定地点进行张贴、悬挂。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不得随意在校园内张贴、悬挂宣传资料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A05315" w:rsidRPr="006F5DD2" w:rsidRDefault="00A05315" w:rsidP="00A05315">
      <w:pPr>
        <w:widowControl/>
        <w:spacing w:line="540" w:lineRule="exact"/>
        <w:ind w:firstLineChars="200" w:firstLine="640"/>
        <w:jc w:val="left"/>
        <w:rPr>
          <w:rFonts w:ascii="Arial" w:eastAsia="仿宋_GB2312" w:hAnsi="Arial" w:cs="Arial"/>
          <w:kern w:val="0"/>
          <w:sz w:val="32"/>
          <w:szCs w:val="32"/>
        </w:rPr>
      </w:pP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第十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四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条</w:t>
      </w:r>
      <w:r>
        <w:rPr>
          <w:rFonts w:ascii="Arial" w:eastAsia="仿宋_GB2312" w:hAnsi="Arial" w:cs="Arial" w:hint="eastAsia"/>
          <w:kern w:val="0"/>
          <w:sz w:val="32"/>
          <w:szCs w:val="32"/>
        </w:rPr>
        <w:t xml:space="preserve">  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活动结束后，主办方应在两天内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撤去所有宣传资料，并保持现场整洁</w:t>
      </w:r>
      <w:r w:rsidR="00CF766F">
        <w:rPr>
          <w:rFonts w:ascii="Arial" w:eastAsia="仿宋_GB2312" w:hAnsi="Arial" w:cs="Arial" w:hint="eastAsia"/>
          <w:kern w:val="0"/>
          <w:sz w:val="32"/>
          <w:szCs w:val="32"/>
        </w:rPr>
        <w:t>。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 xml:space="preserve"> </w:t>
      </w:r>
    </w:p>
    <w:p w:rsidR="00A05315" w:rsidRPr="00174850" w:rsidRDefault="00A05315" w:rsidP="00A05315">
      <w:pPr>
        <w:widowControl/>
        <w:spacing w:line="540" w:lineRule="exact"/>
        <w:jc w:val="center"/>
        <w:rPr>
          <w:rFonts w:ascii="黑体" w:eastAsia="黑体" w:hAnsi="Arial" w:cs="Arial"/>
          <w:bCs/>
          <w:kern w:val="0"/>
          <w:sz w:val="32"/>
          <w:szCs w:val="32"/>
        </w:rPr>
      </w:pP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第六章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  </w:t>
      </w: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活动细则</w:t>
      </w:r>
    </w:p>
    <w:p w:rsidR="00A05315" w:rsidRDefault="00A05315" w:rsidP="00A05315">
      <w:pPr>
        <w:widowControl/>
        <w:spacing w:line="540" w:lineRule="exact"/>
        <w:ind w:firstLineChars="200" w:firstLine="640"/>
        <w:jc w:val="left"/>
        <w:rPr>
          <w:rFonts w:ascii="Arial" w:eastAsia="仿宋_GB2312" w:hAnsi="Arial" w:cs="Arial"/>
          <w:kern w:val="0"/>
          <w:sz w:val="32"/>
          <w:szCs w:val="32"/>
        </w:rPr>
      </w:pP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第十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五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条</w:t>
      </w:r>
      <w:r>
        <w:rPr>
          <w:rFonts w:ascii="Arial" w:eastAsia="仿宋_GB2312" w:hAnsi="Arial" w:cs="Arial" w:hint="eastAsia"/>
          <w:kern w:val="0"/>
          <w:sz w:val="32"/>
          <w:szCs w:val="32"/>
        </w:rPr>
        <w:t xml:space="preserve">  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必须按申请的内容开展活动，不得擅自改变活动计划，不得随意改变活动内容、形式、规模及范围等。</w:t>
      </w:r>
    </w:p>
    <w:p w:rsidR="00A05315" w:rsidRPr="006F5DD2" w:rsidRDefault="00A05315" w:rsidP="00A05315">
      <w:pPr>
        <w:widowControl/>
        <w:spacing w:line="540" w:lineRule="exact"/>
        <w:ind w:firstLineChars="200" w:firstLine="640"/>
        <w:jc w:val="left"/>
        <w:rPr>
          <w:rFonts w:ascii="Arial" w:eastAsia="仿宋_GB2312" w:hAnsi="Arial" w:cs="Arial"/>
          <w:kern w:val="0"/>
          <w:sz w:val="32"/>
          <w:szCs w:val="32"/>
        </w:rPr>
      </w:pP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第十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六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条</w:t>
      </w:r>
      <w:r>
        <w:rPr>
          <w:rFonts w:ascii="Arial" w:eastAsia="仿宋_GB2312" w:hAnsi="Arial" w:cs="Arial" w:hint="eastAsia"/>
          <w:kern w:val="0"/>
          <w:sz w:val="32"/>
          <w:szCs w:val="32"/>
        </w:rPr>
        <w:t xml:space="preserve">  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必须自觉遵守活动场地的管理规定，认真履行应负的责任。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 xml:space="preserve"> </w:t>
      </w:r>
    </w:p>
    <w:p w:rsidR="00A05315" w:rsidRPr="006F5DD2" w:rsidRDefault="00A05315" w:rsidP="00A05315">
      <w:pPr>
        <w:widowControl/>
        <w:spacing w:line="540" w:lineRule="exact"/>
        <w:ind w:firstLineChars="200" w:firstLine="640"/>
        <w:jc w:val="left"/>
        <w:rPr>
          <w:rFonts w:ascii="Arial" w:eastAsia="仿宋_GB2312" w:hAnsi="Arial" w:cs="Arial"/>
          <w:kern w:val="0"/>
          <w:sz w:val="32"/>
          <w:szCs w:val="32"/>
        </w:rPr>
      </w:pP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第十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七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条</w:t>
      </w:r>
      <w:r>
        <w:rPr>
          <w:rFonts w:ascii="Arial" w:eastAsia="仿宋_GB2312" w:hAnsi="Arial" w:cs="Arial" w:hint="eastAsia"/>
          <w:kern w:val="0"/>
          <w:sz w:val="32"/>
          <w:szCs w:val="32"/>
        </w:rPr>
        <w:t xml:space="preserve">  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学生活动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必须在课余时间开展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，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不得影响正常上课秩序，学生不得以参加活动为由请假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 xml:space="preserve"> </w:t>
      </w:r>
    </w:p>
    <w:p w:rsidR="00A05315" w:rsidRPr="006F5DD2" w:rsidRDefault="00A05315" w:rsidP="00A05315">
      <w:pPr>
        <w:widowControl/>
        <w:spacing w:line="540" w:lineRule="exact"/>
        <w:ind w:firstLineChars="200" w:firstLine="640"/>
        <w:jc w:val="left"/>
        <w:rPr>
          <w:rFonts w:ascii="Arial" w:eastAsia="仿宋_GB2312" w:hAnsi="Arial" w:cs="Arial"/>
          <w:kern w:val="0"/>
          <w:sz w:val="32"/>
          <w:szCs w:val="32"/>
        </w:rPr>
      </w:pP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第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十八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条</w:t>
      </w:r>
      <w:r>
        <w:rPr>
          <w:rFonts w:ascii="Arial" w:eastAsia="仿宋_GB2312" w:hAnsi="Arial" w:cs="Arial" w:hint="eastAsia"/>
          <w:kern w:val="0"/>
          <w:sz w:val="32"/>
          <w:szCs w:val="32"/>
        </w:rPr>
        <w:t xml:space="preserve">  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活动结束后，有关材料报主管（指导）单位和</w:t>
      </w:r>
      <w:proofErr w:type="gramStart"/>
      <w:r>
        <w:rPr>
          <w:rFonts w:ascii="Arial" w:eastAsia="仿宋_GB2312" w:hAnsi="Arial" w:cs="Arial" w:hint="eastAsia"/>
          <w:kern w:val="0"/>
          <w:sz w:val="32"/>
          <w:szCs w:val="32"/>
        </w:rPr>
        <w:t>校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团委</w:t>
      </w:r>
      <w:proofErr w:type="gramEnd"/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备案。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 xml:space="preserve"> </w:t>
      </w:r>
    </w:p>
    <w:p w:rsidR="00A05315" w:rsidRDefault="00A05315" w:rsidP="00A05315">
      <w:pPr>
        <w:widowControl/>
        <w:spacing w:line="540" w:lineRule="exact"/>
        <w:jc w:val="center"/>
        <w:rPr>
          <w:rFonts w:ascii="黑体" w:eastAsia="黑体" w:hAnsi="Arial" w:cs="Arial"/>
          <w:bCs/>
          <w:kern w:val="0"/>
          <w:sz w:val="32"/>
          <w:szCs w:val="32"/>
        </w:rPr>
      </w:pP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第七章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  </w:t>
      </w: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活动的检查监督</w:t>
      </w:r>
    </w:p>
    <w:p w:rsidR="00A05315" w:rsidRPr="007B2F19" w:rsidRDefault="00A05315" w:rsidP="00A05315">
      <w:pPr>
        <w:widowControl/>
        <w:spacing w:line="540" w:lineRule="exact"/>
        <w:ind w:firstLineChars="200" w:firstLine="640"/>
        <w:jc w:val="left"/>
        <w:rPr>
          <w:rFonts w:ascii="Arial" w:eastAsia="仿宋_GB2312" w:hAnsi="Arial" w:cs="Arial"/>
          <w:kern w:val="0"/>
          <w:sz w:val="32"/>
          <w:szCs w:val="32"/>
        </w:rPr>
      </w:pPr>
      <w:r>
        <w:rPr>
          <w:rFonts w:ascii="Arial" w:eastAsia="仿宋_GB2312" w:hAnsi="Arial" w:cs="Arial" w:hint="eastAsia"/>
          <w:kern w:val="0"/>
          <w:sz w:val="32"/>
          <w:szCs w:val="32"/>
        </w:rPr>
        <w:lastRenderedPageBreak/>
        <w:t>第十九条</w:t>
      </w:r>
      <w:r>
        <w:rPr>
          <w:rFonts w:ascii="Arial" w:eastAsia="仿宋_GB2312" w:hAnsi="Arial" w:cs="Arial" w:hint="eastAsia"/>
          <w:kern w:val="0"/>
          <w:sz w:val="32"/>
          <w:szCs w:val="32"/>
        </w:rPr>
        <w:t xml:space="preserve">  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各二级学院为本单位活动的责任单位，应对本系开展的各项学生活动进行监督、检查，并对活动负责。</w:t>
      </w:r>
    </w:p>
    <w:p w:rsidR="00A05315" w:rsidRPr="00174850" w:rsidRDefault="00A05315" w:rsidP="00A05315">
      <w:pPr>
        <w:widowControl/>
        <w:spacing w:line="54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第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二十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条</w:t>
      </w:r>
      <w:r>
        <w:rPr>
          <w:rFonts w:ascii="Arial" w:eastAsia="仿宋_GB2312" w:hAnsi="Arial" w:cs="Arial" w:hint="eastAsia"/>
          <w:kern w:val="0"/>
          <w:sz w:val="32"/>
          <w:szCs w:val="32"/>
        </w:rPr>
        <w:t xml:space="preserve">  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校团委对各项学生活动有权进行检查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，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如有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活动手续不齐全，活动未进行申报等情况，有权对相关单位和个人提出批评，并取消该单位一年评优评先资格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A05315" w:rsidRDefault="00A05315" w:rsidP="00A05315">
      <w:pPr>
        <w:widowControl/>
        <w:spacing w:line="540" w:lineRule="exact"/>
        <w:jc w:val="center"/>
        <w:rPr>
          <w:rFonts w:ascii="黑体" w:eastAsia="黑体" w:hAnsi="Arial" w:cs="Arial"/>
          <w:bCs/>
          <w:kern w:val="0"/>
          <w:sz w:val="32"/>
          <w:szCs w:val="32"/>
        </w:rPr>
      </w:pP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第八章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  </w:t>
      </w: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附  </w:t>
      </w:r>
      <w:r>
        <w:rPr>
          <w:rFonts w:ascii="黑体" w:eastAsia="黑体" w:hAnsi="Arial" w:cs="Arial" w:hint="eastAsia"/>
          <w:bCs/>
          <w:kern w:val="0"/>
          <w:sz w:val="32"/>
          <w:szCs w:val="32"/>
        </w:rPr>
        <w:t xml:space="preserve">  </w:t>
      </w:r>
      <w:r w:rsidRPr="00174850">
        <w:rPr>
          <w:rFonts w:ascii="黑体" w:eastAsia="黑体" w:hAnsi="Arial" w:cs="Arial" w:hint="eastAsia"/>
          <w:bCs/>
          <w:kern w:val="0"/>
          <w:sz w:val="32"/>
          <w:szCs w:val="32"/>
        </w:rPr>
        <w:t>则</w:t>
      </w:r>
    </w:p>
    <w:p w:rsidR="00A05315" w:rsidRPr="00177333" w:rsidRDefault="00A05315" w:rsidP="00A05315">
      <w:pPr>
        <w:widowControl/>
        <w:spacing w:line="540" w:lineRule="exact"/>
        <w:jc w:val="center"/>
        <w:rPr>
          <w:rFonts w:ascii="黑体" w:eastAsia="黑体" w:hAnsi="Arial" w:cs="Arial"/>
          <w:bCs/>
          <w:kern w:val="0"/>
          <w:sz w:val="32"/>
          <w:szCs w:val="32"/>
        </w:rPr>
      </w:pPr>
    </w:p>
    <w:p w:rsidR="00A05315" w:rsidRPr="00174850" w:rsidRDefault="00A05315" w:rsidP="00A05315">
      <w:pPr>
        <w:widowControl/>
        <w:spacing w:line="540" w:lineRule="exact"/>
        <w:ind w:firstLineChars="196" w:firstLine="627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第二十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一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条</w:t>
      </w:r>
      <w:r>
        <w:rPr>
          <w:rFonts w:ascii="Arial" w:eastAsia="仿宋_GB2312" w:hAnsi="Arial" w:cs="Arial" w:hint="eastAsia"/>
          <w:kern w:val="0"/>
          <w:sz w:val="32"/>
          <w:szCs w:val="32"/>
        </w:rPr>
        <w:t xml:space="preserve">  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为加强对学生组织活动的管理，引导学生活动健康、有序发展，根据教育部颁布的《普通高等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学院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学生管理规定》和《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重庆机电职业技术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大学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学生管理规定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>》中对学生课外活动的要求，结合</w:t>
      </w:r>
      <w:r w:rsidR="003E689A">
        <w:rPr>
          <w:rFonts w:ascii="仿宋_GB2312" w:eastAsia="仿宋_GB2312" w:hAnsi="Arial" w:cs="Arial" w:hint="eastAsia"/>
          <w:kern w:val="0"/>
          <w:sz w:val="32"/>
          <w:szCs w:val="32"/>
        </w:rPr>
        <w:t>我校</w:t>
      </w:r>
      <w:r w:rsidRPr="00174850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实际，特制定本管理办法。 </w:t>
      </w:r>
    </w:p>
    <w:p w:rsidR="00A05315" w:rsidRPr="006F5DD2" w:rsidRDefault="00A05315" w:rsidP="00A05315">
      <w:pPr>
        <w:widowControl/>
        <w:spacing w:line="540" w:lineRule="exact"/>
        <w:jc w:val="left"/>
        <w:rPr>
          <w:rFonts w:ascii="Arial" w:eastAsia="仿宋_GB2312" w:hAnsi="Arial" w:cs="Arial"/>
          <w:kern w:val="0"/>
          <w:sz w:val="32"/>
          <w:szCs w:val="32"/>
        </w:rPr>
      </w:pP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本管理办法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自修订通过之日起实施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。</w:t>
      </w:r>
    </w:p>
    <w:p w:rsidR="00A05315" w:rsidRDefault="00A05315" w:rsidP="00A05315">
      <w:pPr>
        <w:widowControl/>
        <w:spacing w:line="540" w:lineRule="exact"/>
        <w:ind w:firstLineChars="200" w:firstLine="640"/>
        <w:jc w:val="left"/>
        <w:rPr>
          <w:rFonts w:ascii="Arial" w:eastAsia="仿宋_GB2312" w:hAnsi="Arial" w:cs="Arial"/>
          <w:kern w:val="0"/>
          <w:sz w:val="32"/>
          <w:szCs w:val="32"/>
        </w:rPr>
      </w:pP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第二十</w:t>
      </w:r>
      <w:r>
        <w:rPr>
          <w:rFonts w:ascii="Arial" w:eastAsia="仿宋_GB2312" w:hAnsi="Arial" w:cs="Arial" w:hint="eastAsia"/>
          <w:kern w:val="0"/>
          <w:sz w:val="32"/>
          <w:szCs w:val="32"/>
        </w:rPr>
        <w:t>二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条</w:t>
      </w:r>
      <w:r>
        <w:rPr>
          <w:rFonts w:ascii="Arial" w:eastAsia="仿宋_GB2312" w:hAnsi="Arial" w:cs="Arial" w:hint="eastAsia"/>
          <w:kern w:val="0"/>
          <w:sz w:val="32"/>
          <w:szCs w:val="32"/>
        </w:rPr>
        <w:t xml:space="preserve">  </w:t>
      </w:r>
      <w:r w:rsidRPr="006F5DD2">
        <w:rPr>
          <w:rFonts w:ascii="Arial" w:eastAsia="仿宋_GB2312" w:hAnsi="Arial" w:cs="Arial" w:hint="eastAsia"/>
          <w:kern w:val="0"/>
          <w:sz w:val="32"/>
          <w:szCs w:val="32"/>
        </w:rPr>
        <w:t>本管理办法由团委负责解释。</w:t>
      </w:r>
    </w:p>
    <w:p w:rsidR="00A05315" w:rsidRPr="00177333" w:rsidRDefault="00A05315" w:rsidP="00A05315">
      <w:pPr>
        <w:widowControl/>
        <w:spacing w:line="540" w:lineRule="exact"/>
        <w:ind w:firstLineChars="200" w:firstLine="640"/>
        <w:jc w:val="left"/>
        <w:rPr>
          <w:rFonts w:ascii="Arial" w:eastAsia="仿宋_GB2312" w:hAnsi="Arial" w:cs="Arial"/>
          <w:kern w:val="0"/>
          <w:sz w:val="32"/>
          <w:szCs w:val="32"/>
        </w:rPr>
      </w:pPr>
    </w:p>
    <w:p w:rsidR="00A05315" w:rsidRDefault="00A05315" w:rsidP="00A05315"/>
    <w:p w:rsidR="00A05315" w:rsidRDefault="00A05315" w:rsidP="00A05315"/>
    <w:p w:rsidR="00A05315" w:rsidRDefault="00A05315" w:rsidP="00A05315">
      <w:pPr>
        <w:jc w:val="center"/>
        <w:rPr>
          <w:rFonts w:ascii="宋体" w:hAnsi="宋体"/>
          <w:b/>
          <w:sz w:val="44"/>
        </w:rPr>
      </w:pPr>
    </w:p>
    <w:p w:rsidR="00A05315" w:rsidRDefault="00A05315" w:rsidP="00A05315">
      <w:pPr>
        <w:jc w:val="center"/>
        <w:rPr>
          <w:rFonts w:ascii="宋体" w:hAnsi="宋体"/>
          <w:b/>
          <w:sz w:val="44"/>
        </w:rPr>
      </w:pPr>
    </w:p>
    <w:p w:rsidR="00A05315" w:rsidRDefault="00A05315" w:rsidP="00A05315">
      <w:pPr>
        <w:jc w:val="center"/>
        <w:rPr>
          <w:rFonts w:ascii="宋体" w:hAnsi="宋体"/>
          <w:b/>
          <w:sz w:val="44"/>
        </w:rPr>
      </w:pPr>
    </w:p>
    <w:p w:rsidR="00A05315" w:rsidRDefault="00A05315" w:rsidP="00A05315">
      <w:pPr>
        <w:jc w:val="center"/>
        <w:rPr>
          <w:rFonts w:ascii="宋体" w:hAnsi="宋体"/>
          <w:b/>
          <w:sz w:val="44"/>
        </w:rPr>
      </w:pPr>
    </w:p>
    <w:p w:rsidR="00A05315" w:rsidRDefault="00A05315" w:rsidP="00A05315">
      <w:pPr>
        <w:jc w:val="center"/>
        <w:rPr>
          <w:rFonts w:ascii="宋体" w:hAnsi="宋体"/>
          <w:b/>
          <w:sz w:val="44"/>
        </w:rPr>
      </w:pPr>
    </w:p>
    <w:p w:rsidR="00A05315" w:rsidRDefault="00A05315" w:rsidP="00A05315">
      <w:pPr>
        <w:jc w:val="center"/>
        <w:rPr>
          <w:rFonts w:ascii="宋体" w:hAnsi="宋体"/>
          <w:b/>
          <w:sz w:val="44"/>
        </w:rPr>
      </w:pPr>
    </w:p>
    <w:p w:rsidR="00A05315" w:rsidRDefault="00A05315" w:rsidP="00A05315">
      <w:pPr>
        <w:jc w:val="center"/>
        <w:rPr>
          <w:rFonts w:ascii="宋体" w:hAnsi="宋体"/>
          <w:b/>
          <w:sz w:val="44"/>
        </w:rPr>
      </w:pPr>
    </w:p>
    <w:p w:rsidR="00A05315" w:rsidRDefault="00A05315" w:rsidP="00A05315">
      <w:pPr>
        <w:jc w:val="center"/>
        <w:rPr>
          <w:rFonts w:ascii="宋体" w:hAnsi="宋体"/>
          <w:b/>
          <w:sz w:val="44"/>
        </w:rPr>
      </w:pPr>
    </w:p>
    <w:p w:rsidR="00A05315" w:rsidRDefault="00A05315" w:rsidP="00A05315">
      <w:pPr>
        <w:jc w:val="center"/>
        <w:rPr>
          <w:rFonts w:ascii="宋体" w:hAnsi="宋体"/>
          <w:b/>
          <w:sz w:val="44"/>
        </w:rPr>
      </w:pPr>
    </w:p>
    <w:p w:rsidR="00A05315" w:rsidRPr="009D27F3" w:rsidRDefault="00A05315" w:rsidP="00A05315">
      <w:pPr>
        <w:jc w:val="center"/>
        <w:rPr>
          <w:rFonts w:ascii="宋体" w:hAnsi="宋体"/>
          <w:b/>
          <w:sz w:val="36"/>
          <w:szCs w:val="36"/>
        </w:rPr>
      </w:pPr>
      <w:r w:rsidRPr="009D27F3">
        <w:rPr>
          <w:rFonts w:ascii="宋体" w:hAnsi="宋体" w:hint="eastAsia"/>
          <w:b/>
          <w:sz w:val="36"/>
          <w:szCs w:val="36"/>
        </w:rPr>
        <w:lastRenderedPageBreak/>
        <w:t>重庆机电职业技术</w:t>
      </w:r>
      <w:r w:rsidR="003E689A">
        <w:rPr>
          <w:rFonts w:ascii="宋体" w:hAnsi="宋体" w:hint="eastAsia"/>
          <w:b/>
          <w:sz w:val="36"/>
          <w:szCs w:val="36"/>
        </w:rPr>
        <w:t>大学</w:t>
      </w:r>
      <w:r w:rsidRPr="009D27F3">
        <w:rPr>
          <w:rFonts w:ascii="宋体" w:hAnsi="宋体" w:hint="eastAsia"/>
          <w:b/>
          <w:sz w:val="36"/>
          <w:szCs w:val="36"/>
        </w:rPr>
        <w:t>校内学生活动申请表</w:t>
      </w:r>
    </w:p>
    <w:tbl>
      <w:tblPr>
        <w:tblpPr w:leftFromText="180" w:rightFromText="180" w:vertAnchor="text" w:horzAnchor="margin" w:tblpXSpec="center" w:tblpY="14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7"/>
        <w:gridCol w:w="3561"/>
      </w:tblGrid>
      <w:tr w:rsidR="00A05315" w:rsidRPr="001C71FD" w:rsidTr="009F3C65">
        <w:trPr>
          <w:trHeight w:val="630"/>
        </w:trPr>
        <w:tc>
          <w:tcPr>
            <w:tcW w:w="5547" w:type="dxa"/>
          </w:tcPr>
          <w:p w:rsidR="00A05315" w:rsidRPr="001C71FD" w:rsidRDefault="00A05315" w:rsidP="009F3C6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实施单位：</w:t>
            </w:r>
          </w:p>
        </w:tc>
        <w:tc>
          <w:tcPr>
            <w:tcW w:w="3561" w:type="dxa"/>
          </w:tcPr>
          <w:p w:rsidR="00A05315" w:rsidRPr="001C71FD" w:rsidRDefault="00A05315" w:rsidP="009F3C6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活动名称：</w:t>
            </w:r>
          </w:p>
        </w:tc>
      </w:tr>
      <w:tr w:rsidR="00A05315" w:rsidRPr="001C71FD" w:rsidTr="009F3C65">
        <w:trPr>
          <w:trHeight w:val="449"/>
        </w:trPr>
        <w:tc>
          <w:tcPr>
            <w:tcW w:w="9108" w:type="dxa"/>
            <w:gridSpan w:val="2"/>
          </w:tcPr>
          <w:p w:rsidR="00A05315" w:rsidRPr="001C71FD" w:rsidRDefault="00A05315" w:rsidP="009F3C6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活动时间：</w:t>
            </w:r>
          </w:p>
        </w:tc>
      </w:tr>
      <w:tr w:rsidR="00A05315" w:rsidRPr="001C71FD" w:rsidTr="009F3C65">
        <w:trPr>
          <w:trHeight w:val="600"/>
        </w:trPr>
        <w:tc>
          <w:tcPr>
            <w:tcW w:w="5547" w:type="dxa"/>
          </w:tcPr>
          <w:p w:rsidR="00A05315" w:rsidRPr="001C71FD" w:rsidRDefault="00A05315" w:rsidP="009F3C6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参加人员：</w:t>
            </w:r>
          </w:p>
        </w:tc>
        <w:tc>
          <w:tcPr>
            <w:tcW w:w="3561" w:type="dxa"/>
          </w:tcPr>
          <w:p w:rsidR="00A05315" w:rsidRPr="001C71FD" w:rsidRDefault="00A05315" w:rsidP="009F3C6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人数：</w:t>
            </w:r>
          </w:p>
        </w:tc>
      </w:tr>
      <w:tr w:rsidR="00A05315" w:rsidRPr="001C71FD" w:rsidTr="0059044D">
        <w:trPr>
          <w:trHeight w:val="420"/>
        </w:trPr>
        <w:tc>
          <w:tcPr>
            <w:tcW w:w="5547" w:type="dxa"/>
          </w:tcPr>
          <w:p w:rsidR="00A05315" w:rsidRPr="001C71FD" w:rsidRDefault="00A05315" w:rsidP="009F3C6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活动负责人</w:t>
            </w:r>
            <w:r>
              <w:rPr>
                <w:rFonts w:ascii="仿宋_GB2312" w:eastAsia="仿宋_GB2312" w:hint="eastAsia"/>
                <w:sz w:val="28"/>
              </w:rPr>
              <w:t>（教师）</w:t>
            </w:r>
            <w:r w:rsidRPr="001C71FD">
              <w:rPr>
                <w:rFonts w:ascii="仿宋_GB2312" w:eastAsia="仿宋_GB2312" w:hint="eastAsia"/>
                <w:sz w:val="28"/>
              </w:rPr>
              <w:t>：</w:t>
            </w:r>
          </w:p>
        </w:tc>
        <w:tc>
          <w:tcPr>
            <w:tcW w:w="3561" w:type="dxa"/>
          </w:tcPr>
          <w:p w:rsidR="00A05315" w:rsidRPr="001C71FD" w:rsidRDefault="00A05315" w:rsidP="009F3C6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联系电话：</w:t>
            </w:r>
          </w:p>
        </w:tc>
      </w:tr>
      <w:tr w:rsidR="00A05315" w:rsidRPr="001C71FD" w:rsidTr="009F3C65">
        <w:trPr>
          <w:trHeight w:val="705"/>
        </w:trPr>
        <w:tc>
          <w:tcPr>
            <w:tcW w:w="5547" w:type="dxa"/>
          </w:tcPr>
          <w:p w:rsidR="00A05315" w:rsidRPr="001C71FD" w:rsidRDefault="00A05315" w:rsidP="009F3C6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活动负责人（学生）：</w:t>
            </w:r>
          </w:p>
        </w:tc>
        <w:tc>
          <w:tcPr>
            <w:tcW w:w="3561" w:type="dxa"/>
          </w:tcPr>
          <w:p w:rsidR="00A05315" w:rsidRPr="001C71FD" w:rsidRDefault="00A05315" w:rsidP="009F3C6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联系电话：</w:t>
            </w:r>
          </w:p>
        </w:tc>
      </w:tr>
      <w:tr w:rsidR="00A05315" w:rsidRPr="001C71FD" w:rsidTr="009F3C65">
        <w:trPr>
          <w:trHeight w:val="700"/>
        </w:trPr>
        <w:tc>
          <w:tcPr>
            <w:tcW w:w="9108" w:type="dxa"/>
            <w:gridSpan w:val="2"/>
          </w:tcPr>
          <w:p w:rsidR="00A05315" w:rsidRPr="001C71FD" w:rsidRDefault="00A05315" w:rsidP="009F3C6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活动</w:t>
            </w:r>
            <w:r>
              <w:rPr>
                <w:rFonts w:ascii="仿宋_GB2312" w:eastAsia="仿宋_GB2312" w:hint="eastAsia"/>
                <w:sz w:val="28"/>
              </w:rPr>
              <w:t xml:space="preserve">地点：     </w:t>
            </w:r>
          </w:p>
        </w:tc>
      </w:tr>
      <w:tr w:rsidR="00A05315" w:rsidRPr="001C71FD" w:rsidTr="009F3C65">
        <w:trPr>
          <w:trHeight w:val="1169"/>
        </w:trPr>
        <w:tc>
          <w:tcPr>
            <w:tcW w:w="9108" w:type="dxa"/>
            <w:gridSpan w:val="2"/>
          </w:tcPr>
          <w:p w:rsidR="00A05315" w:rsidRDefault="00A05315" w:rsidP="009F3C6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活动方案：（另附）                      </w:t>
            </w:r>
          </w:p>
          <w:p w:rsidR="00A05315" w:rsidRPr="008A128F" w:rsidRDefault="00A05315" w:rsidP="009F3C65">
            <w:pPr>
              <w:ind w:left="1400" w:hangingChars="500" w:hanging="14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</w:p>
        </w:tc>
      </w:tr>
      <w:tr w:rsidR="00A05315" w:rsidRPr="001C71FD" w:rsidTr="009F3C65">
        <w:trPr>
          <w:trHeight w:val="1623"/>
        </w:trPr>
        <w:tc>
          <w:tcPr>
            <w:tcW w:w="9108" w:type="dxa"/>
            <w:gridSpan w:val="2"/>
          </w:tcPr>
          <w:p w:rsidR="00A05315" w:rsidRDefault="00A05315" w:rsidP="009F3C6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  <w:r w:rsidR="00C64625">
              <w:rPr>
                <w:rFonts w:ascii="仿宋_GB2312" w:eastAsia="仿宋_GB2312" w:hint="eastAsia"/>
                <w:sz w:val="28"/>
              </w:rPr>
              <w:t>意</w:t>
            </w:r>
            <w:r>
              <w:rPr>
                <w:rFonts w:ascii="仿宋_GB2312" w:eastAsia="仿宋_GB2312" w:hint="eastAsia"/>
                <w:sz w:val="28"/>
              </w:rPr>
              <w:t>见：</w:t>
            </w:r>
          </w:p>
          <w:p w:rsidR="00A05315" w:rsidRDefault="00A05315" w:rsidP="009F3C65">
            <w:pPr>
              <w:rPr>
                <w:rFonts w:ascii="仿宋_GB2312" w:eastAsia="仿宋_GB2312"/>
                <w:sz w:val="28"/>
              </w:rPr>
            </w:pPr>
          </w:p>
          <w:p w:rsidR="00A05315" w:rsidRDefault="00A05315" w:rsidP="009F3C65">
            <w:pPr>
              <w:rPr>
                <w:rFonts w:ascii="仿宋_GB2312" w:eastAsia="仿宋_GB2312"/>
                <w:sz w:val="28"/>
              </w:rPr>
            </w:pPr>
          </w:p>
          <w:p w:rsidR="00A05315" w:rsidRPr="001C71FD" w:rsidRDefault="00A05315" w:rsidP="009F3C65">
            <w:pPr>
              <w:ind w:leftChars="849" w:left="1783" w:firstLineChars="1650" w:firstLine="4620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签章：</w:t>
            </w:r>
          </w:p>
          <w:p w:rsidR="00A05315" w:rsidRPr="001C71FD" w:rsidRDefault="00A05315" w:rsidP="009F3C65">
            <w:pPr>
              <w:ind w:leftChars="777" w:left="1632" w:firstLineChars="1650" w:firstLine="4620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 xml:space="preserve">年 </w:t>
            </w:r>
            <w:r w:rsidR="004C36C4">
              <w:rPr>
                <w:rFonts w:ascii="仿宋_GB2312" w:eastAsia="仿宋_GB2312" w:hint="eastAsia"/>
                <w:sz w:val="28"/>
              </w:rPr>
              <w:t xml:space="preserve">  </w:t>
            </w:r>
            <w:r w:rsidRPr="001C71FD">
              <w:rPr>
                <w:rFonts w:ascii="仿宋_GB2312" w:eastAsia="仿宋_GB2312" w:hint="eastAsia"/>
                <w:sz w:val="28"/>
              </w:rPr>
              <w:t xml:space="preserve"> 月 </w:t>
            </w:r>
            <w:r w:rsidR="004C36C4">
              <w:rPr>
                <w:rFonts w:ascii="仿宋_GB2312" w:eastAsia="仿宋_GB2312" w:hint="eastAsia"/>
                <w:sz w:val="28"/>
              </w:rPr>
              <w:t xml:space="preserve">  </w:t>
            </w:r>
            <w:r w:rsidRPr="001C71FD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A05315" w:rsidRPr="001C71FD" w:rsidTr="009F3C65">
        <w:trPr>
          <w:trHeight w:val="3621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A05315" w:rsidRPr="001C71FD" w:rsidRDefault="00A05315" w:rsidP="009F3C6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校团委意见</w:t>
            </w:r>
            <w:r w:rsidRPr="001C71FD">
              <w:rPr>
                <w:rFonts w:ascii="仿宋_GB2312" w:eastAsia="仿宋_GB2312" w:hint="eastAsia"/>
                <w:sz w:val="28"/>
              </w:rPr>
              <w:t>：</w:t>
            </w:r>
          </w:p>
          <w:p w:rsidR="00A05315" w:rsidRDefault="00A05315" w:rsidP="009F3C65">
            <w:pPr>
              <w:ind w:firstLine="6315"/>
              <w:rPr>
                <w:rFonts w:ascii="仿宋_GB2312" w:eastAsia="仿宋_GB2312"/>
                <w:sz w:val="28"/>
              </w:rPr>
            </w:pPr>
          </w:p>
          <w:p w:rsidR="00A05315" w:rsidRDefault="00A05315" w:rsidP="009F3C65">
            <w:pPr>
              <w:ind w:firstLine="6315"/>
              <w:rPr>
                <w:rFonts w:ascii="仿宋_GB2312" w:eastAsia="仿宋_GB2312"/>
                <w:sz w:val="28"/>
              </w:rPr>
            </w:pPr>
          </w:p>
          <w:p w:rsidR="00A05315" w:rsidRPr="001C71FD" w:rsidRDefault="00A05315" w:rsidP="009F3C65">
            <w:pPr>
              <w:ind w:firstLine="6315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签章：</w:t>
            </w:r>
          </w:p>
          <w:p w:rsidR="00A05315" w:rsidRPr="001C71FD" w:rsidRDefault="00A05315" w:rsidP="009F3C65">
            <w:pPr>
              <w:ind w:firstLine="6315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 xml:space="preserve">年  </w:t>
            </w:r>
            <w:r w:rsidR="004C36C4">
              <w:rPr>
                <w:rFonts w:ascii="仿宋_GB2312" w:eastAsia="仿宋_GB2312" w:hint="eastAsia"/>
                <w:sz w:val="28"/>
              </w:rPr>
              <w:t xml:space="preserve">  </w:t>
            </w:r>
            <w:r w:rsidRPr="001C71FD">
              <w:rPr>
                <w:rFonts w:ascii="仿宋_GB2312" w:eastAsia="仿宋_GB2312" w:hint="eastAsia"/>
                <w:sz w:val="28"/>
              </w:rPr>
              <w:t xml:space="preserve">月 </w:t>
            </w:r>
            <w:r w:rsidR="004C36C4">
              <w:rPr>
                <w:rFonts w:ascii="仿宋_GB2312" w:eastAsia="仿宋_GB2312" w:hint="eastAsia"/>
                <w:sz w:val="28"/>
              </w:rPr>
              <w:t xml:space="preserve">  </w:t>
            </w:r>
            <w:r w:rsidRPr="001C71FD"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</w:tr>
    </w:tbl>
    <w:p w:rsidR="00A05315" w:rsidRPr="00D72721" w:rsidRDefault="00A05315" w:rsidP="00A05315">
      <w:pPr>
        <w:rPr>
          <w:rFonts w:ascii="宋体" w:hAnsi="宋体"/>
          <w:b/>
          <w:sz w:val="44"/>
        </w:rPr>
      </w:pPr>
    </w:p>
    <w:p w:rsidR="00A05315" w:rsidRDefault="00A05315" w:rsidP="00A05315">
      <w:pPr>
        <w:jc w:val="center"/>
        <w:rPr>
          <w:rFonts w:ascii="仿宋_GB2312" w:eastAsia="仿宋_GB2312"/>
          <w:sz w:val="18"/>
          <w:szCs w:val="18"/>
        </w:rPr>
      </w:pPr>
    </w:p>
    <w:p w:rsidR="00A05315" w:rsidRPr="009D27F3" w:rsidRDefault="00A05315" w:rsidP="00A05315">
      <w:pPr>
        <w:jc w:val="center"/>
        <w:rPr>
          <w:rFonts w:ascii="宋体" w:hAnsi="宋体"/>
          <w:b/>
          <w:sz w:val="36"/>
          <w:szCs w:val="36"/>
        </w:rPr>
      </w:pPr>
      <w:r w:rsidRPr="009D27F3">
        <w:rPr>
          <w:rFonts w:ascii="宋体" w:hAnsi="宋体" w:hint="eastAsia"/>
          <w:b/>
          <w:sz w:val="36"/>
          <w:szCs w:val="36"/>
        </w:rPr>
        <w:lastRenderedPageBreak/>
        <w:t>重庆机电职业技术</w:t>
      </w:r>
      <w:r w:rsidR="003E689A">
        <w:rPr>
          <w:rFonts w:ascii="宋体" w:hAnsi="宋体" w:hint="eastAsia"/>
          <w:b/>
          <w:sz w:val="36"/>
          <w:szCs w:val="36"/>
        </w:rPr>
        <w:t>大学</w:t>
      </w:r>
      <w:r w:rsidRPr="009D27F3">
        <w:rPr>
          <w:rFonts w:ascii="宋体" w:hAnsi="宋体" w:hint="eastAsia"/>
          <w:b/>
          <w:sz w:val="36"/>
          <w:szCs w:val="36"/>
        </w:rPr>
        <w:t>社团活动申请表</w:t>
      </w:r>
    </w:p>
    <w:tbl>
      <w:tblPr>
        <w:tblpPr w:leftFromText="180" w:rightFromText="180" w:vertAnchor="text" w:horzAnchor="margin" w:tblpXSpec="center" w:tblpY="248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5"/>
        <w:gridCol w:w="2824"/>
        <w:gridCol w:w="2952"/>
      </w:tblGrid>
      <w:tr w:rsidR="00A05315" w:rsidRPr="001C71FD" w:rsidTr="00A05315">
        <w:trPr>
          <w:trHeight w:val="630"/>
        </w:trPr>
        <w:tc>
          <w:tcPr>
            <w:tcW w:w="3785" w:type="dxa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 xml:space="preserve">实施单位： </w:t>
            </w:r>
          </w:p>
        </w:tc>
        <w:tc>
          <w:tcPr>
            <w:tcW w:w="5776" w:type="dxa"/>
            <w:gridSpan w:val="2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 xml:space="preserve">活动名称： </w:t>
            </w:r>
          </w:p>
        </w:tc>
      </w:tr>
      <w:tr w:rsidR="00A05315" w:rsidRPr="001C71FD" w:rsidTr="00A05315">
        <w:trPr>
          <w:trHeight w:val="449"/>
        </w:trPr>
        <w:tc>
          <w:tcPr>
            <w:tcW w:w="9561" w:type="dxa"/>
            <w:gridSpan w:val="3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活动时间：</w:t>
            </w:r>
          </w:p>
        </w:tc>
      </w:tr>
      <w:tr w:rsidR="00A05315" w:rsidRPr="001C71FD" w:rsidTr="00A05315">
        <w:trPr>
          <w:trHeight w:val="600"/>
        </w:trPr>
        <w:tc>
          <w:tcPr>
            <w:tcW w:w="6609" w:type="dxa"/>
            <w:gridSpan w:val="2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 xml:space="preserve">参加人员： </w:t>
            </w:r>
          </w:p>
        </w:tc>
        <w:tc>
          <w:tcPr>
            <w:tcW w:w="2952" w:type="dxa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人数：</w:t>
            </w:r>
            <w:r w:rsidRPr="001C71FD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A05315" w:rsidRPr="001C71FD" w:rsidTr="00A05315">
        <w:trPr>
          <w:trHeight w:val="705"/>
        </w:trPr>
        <w:tc>
          <w:tcPr>
            <w:tcW w:w="3785" w:type="dxa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活动负责人：</w:t>
            </w:r>
            <w:r w:rsidRPr="001C71FD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5776" w:type="dxa"/>
            <w:gridSpan w:val="2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联系电话：</w:t>
            </w:r>
          </w:p>
        </w:tc>
      </w:tr>
      <w:tr w:rsidR="00A05315" w:rsidRPr="001C71FD" w:rsidTr="00A05315">
        <w:trPr>
          <w:trHeight w:val="700"/>
        </w:trPr>
        <w:tc>
          <w:tcPr>
            <w:tcW w:w="9561" w:type="dxa"/>
            <w:gridSpan w:val="3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活动</w:t>
            </w:r>
            <w:r>
              <w:rPr>
                <w:rFonts w:ascii="仿宋_GB2312" w:eastAsia="仿宋_GB2312" w:hint="eastAsia"/>
                <w:sz w:val="28"/>
              </w:rPr>
              <w:t xml:space="preserve">地点：    </w:t>
            </w:r>
          </w:p>
        </w:tc>
      </w:tr>
      <w:tr w:rsidR="00A05315" w:rsidRPr="001C71FD" w:rsidTr="00A05315">
        <w:trPr>
          <w:trHeight w:val="1539"/>
        </w:trPr>
        <w:tc>
          <w:tcPr>
            <w:tcW w:w="9561" w:type="dxa"/>
            <w:gridSpan w:val="3"/>
          </w:tcPr>
          <w:p w:rsidR="00A05315" w:rsidRDefault="00A05315" w:rsidP="00A0531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活动方案：（另附）         </w:t>
            </w:r>
          </w:p>
          <w:p w:rsidR="00A05315" w:rsidRPr="008A128F" w:rsidRDefault="00A05315" w:rsidP="00A05315">
            <w:pPr>
              <w:ind w:left="1400" w:hangingChars="500" w:hanging="14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</w:p>
        </w:tc>
      </w:tr>
      <w:tr w:rsidR="00A05315" w:rsidRPr="001C71FD" w:rsidTr="00A05315">
        <w:trPr>
          <w:trHeight w:val="1623"/>
        </w:trPr>
        <w:tc>
          <w:tcPr>
            <w:tcW w:w="9561" w:type="dxa"/>
            <w:gridSpan w:val="3"/>
          </w:tcPr>
          <w:p w:rsidR="00A05315" w:rsidRDefault="00A05315" w:rsidP="00A0531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指导教师意见：</w:t>
            </w:r>
          </w:p>
          <w:p w:rsidR="00A05315" w:rsidRDefault="00A05315" w:rsidP="00A05315">
            <w:pPr>
              <w:rPr>
                <w:rFonts w:ascii="仿宋_GB2312" w:eastAsia="仿宋_GB2312"/>
                <w:sz w:val="28"/>
              </w:rPr>
            </w:pPr>
          </w:p>
          <w:p w:rsidR="00A05315" w:rsidRDefault="00A05315" w:rsidP="00A05315">
            <w:pPr>
              <w:rPr>
                <w:rFonts w:ascii="仿宋_GB2312" w:eastAsia="仿宋_GB2312"/>
                <w:sz w:val="28"/>
              </w:rPr>
            </w:pPr>
          </w:p>
          <w:p w:rsidR="00A05315" w:rsidRPr="001C71FD" w:rsidRDefault="00A05315" w:rsidP="00A05315">
            <w:pPr>
              <w:ind w:right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</w:t>
            </w:r>
            <w:r w:rsidRPr="001C71FD">
              <w:rPr>
                <w:rFonts w:ascii="仿宋_GB2312" w:eastAsia="仿宋_GB2312" w:hint="eastAsia"/>
                <w:sz w:val="28"/>
              </w:rPr>
              <w:t>签章：</w:t>
            </w:r>
          </w:p>
          <w:p w:rsidR="00A05315" w:rsidRPr="001C71FD" w:rsidRDefault="00A05315" w:rsidP="00A05315">
            <w:pPr>
              <w:ind w:leftChars="770" w:left="1617" w:firstLineChars="250" w:firstLine="7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 w:rsidRPr="001C71FD">
              <w:rPr>
                <w:rFonts w:ascii="仿宋_GB2312" w:eastAsia="仿宋_GB2312" w:hint="eastAsia"/>
                <w:sz w:val="28"/>
              </w:rPr>
              <w:t>年  月 日</w:t>
            </w:r>
          </w:p>
        </w:tc>
      </w:tr>
      <w:tr w:rsidR="00A05315" w:rsidRPr="001C71FD" w:rsidTr="00A05315">
        <w:trPr>
          <w:trHeight w:val="4378"/>
        </w:trPr>
        <w:tc>
          <w:tcPr>
            <w:tcW w:w="9561" w:type="dxa"/>
            <w:gridSpan w:val="3"/>
            <w:tcBorders>
              <w:bottom w:val="single" w:sz="4" w:space="0" w:color="auto"/>
            </w:tcBorders>
          </w:tcPr>
          <w:p w:rsidR="00A05315" w:rsidRDefault="00A05315" w:rsidP="00A0531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校团委意见：</w:t>
            </w:r>
          </w:p>
          <w:p w:rsidR="00A05315" w:rsidRDefault="00A05315" w:rsidP="00A05315">
            <w:pPr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A05315" w:rsidRDefault="00A05315" w:rsidP="00A05315">
            <w:pPr>
              <w:rPr>
                <w:rFonts w:ascii="仿宋_GB2312" w:eastAsia="仿宋_GB2312"/>
                <w:sz w:val="28"/>
              </w:rPr>
            </w:pPr>
          </w:p>
          <w:p w:rsidR="00A05315" w:rsidRDefault="00A05315" w:rsidP="00A05315">
            <w:pPr>
              <w:ind w:firstLineChars="1800" w:firstLine="5040"/>
              <w:rPr>
                <w:rFonts w:ascii="仿宋_GB2312" w:eastAsia="仿宋_GB2312"/>
                <w:sz w:val="28"/>
              </w:rPr>
            </w:pPr>
          </w:p>
          <w:p w:rsidR="00A05315" w:rsidRPr="001C71FD" w:rsidRDefault="00A05315" w:rsidP="00A05315">
            <w:pPr>
              <w:ind w:firstLineChars="2500" w:firstLine="7000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签章：</w:t>
            </w:r>
          </w:p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</w:t>
            </w:r>
            <w:r w:rsidRPr="001C71FD">
              <w:rPr>
                <w:rFonts w:ascii="仿宋_GB2312" w:eastAsia="仿宋_GB2312" w:hint="eastAsia"/>
                <w:sz w:val="28"/>
              </w:rPr>
              <w:t>年  月 日</w:t>
            </w:r>
          </w:p>
        </w:tc>
      </w:tr>
    </w:tbl>
    <w:p w:rsidR="00C44A11" w:rsidRDefault="00C44A11"/>
    <w:p w:rsidR="00A05315" w:rsidRDefault="00A05315"/>
    <w:p w:rsidR="00A05315" w:rsidRPr="009D27F3" w:rsidRDefault="00A05315" w:rsidP="00A05315">
      <w:pPr>
        <w:jc w:val="center"/>
        <w:rPr>
          <w:rFonts w:ascii="宋体" w:hAnsi="宋体"/>
          <w:b/>
          <w:sz w:val="36"/>
          <w:szCs w:val="36"/>
        </w:rPr>
      </w:pPr>
      <w:r w:rsidRPr="009D27F3">
        <w:rPr>
          <w:rFonts w:ascii="宋体" w:hAnsi="宋体" w:hint="eastAsia"/>
          <w:b/>
          <w:sz w:val="36"/>
          <w:szCs w:val="36"/>
        </w:rPr>
        <w:lastRenderedPageBreak/>
        <w:t>重庆机电职业技术</w:t>
      </w:r>
      <w:r w:rsidR="003E689A">
        <w:rPr>
          <w:rFonts w:ascii="宋体" w:hAnsi="宋体" w:hint="eastAsia"/>
          <w:b/>
          <w:sz w:val="36"/>
          <w:szCs w:val="36"/>
        </w:rPr>
        <w:t>大学</w:t>
      </w:r>
      <w:r w:rsidRPr="009D27F3">
        <w:rPr>
          <w:rFonts w:ascii="宋体" w:hAnsi="宋体" w:hint="eastAsia"/>
          <w:b/>
          <w:sz w:val="36"/>
          <w:szCs w:val="36"/>
        </w:rPr>
        <w:t>校</w:t>
      </w:r>
      <w:r>
        <w:rPr>
          <w:rFonts w:ascii="宋体" w:hAnsi="宋体" w:hint="eastAsia"/>
          <w:b/>
          <w:sz w:val="36"/>
          <w:szCs w:val="36"/>
        </w:rPr>
        <w:t>外</w:t>
      </w:r>
      <w:r w:rsidRPr="009D27F3">
        <w:rPr>
          <w:rFonts w:ascii="宋体" w:hAnsi="宋体" w:hint="eastAsia"/>
          <w:b/>
          <w:sz w:val="36"/>
          <w:szCs w:val="36"/>
        </w:rPr>
        <w:t>学生活动申请表</w:t>
      </w:r>
    </w:p>
    <w:tbl>
      <w:tblPr>
        <w:tblpPr w:leftFromText="180" w:rightFromText="180" w:vertAnchor="text" w:horzAnchor="margin" w:tblpXSpec="center" w:tblpY="14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7"/>
        <w:gridCol w:w="3561"/>
      </w:tblGrid>
      <w:tr w:rsidR="00A05315" w:rsidRPr="001C71FD" w:rsidTr="00A05315">
        <w:trPr>
          <w:trHeight w:val="630"/>
        </w:trPr>
        <w:tc>
          <w:tcPr>
            <w:tcW w:w="5547" w:type="dxa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实施单位：</w:t>
            </w:r>
          </w:p>
        </w:tc>
        <w:tc>
          <w:tcPr>
            <w:tcW w:w="3561" w:type="dxa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活动名称：</w:t>
            </w:r>
          </w:p>
        </w:tc>
      </w:tr>
      <w:tr w:rsidR="00A05315" w:rsidRPr="001C71FD" w:rsidTr="00A05315">
        <w:trPr>
          <w:trHeight w:val="449"/>
        </w:trPr>
        <w:tc>
          <w:tcPr>
            <w:tcW w:w="9108" w:type="dxa"/>
            <w:gridSpan w:val="2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活动时间：</w:t>
            </w:r>
          </w:p>
        </w:tc>
      </w:tr>
      <w:tr w:rsidR="00A05315" w:rsidRPr="001C71FD" w:rsidTr="00A05315">
        <w:trPr>
          <w:trHeight w:val="600"/>
        </w:trPr>
        <w:tc>
          <w:tcPr>
            <w:tcW w:w="5547" w:type="dxa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参加人员：</w:t>
            </w:r>
          </w:p>
        </w:tc>
        <w:tc>
          <w:tcPr>
            <w:tcW w:w="3561" w:type="dxa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人数：</w:t>
            </w:r>
          </w:p>
        </w:tc>
      </w:tr>
      <w:tr w:rsidR="00A05315" w:rsidRPr="001C71FD" w:rsidTr="0059044D">
        <w:trPr>
          <w:trHeight w:val="420"/>
        </w:trPr>
        <w:tc>
          <w:tcPr>
            <w:tcW w:w="5547" w:type="dxa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活动负责人</w:t>
            </w:r>
            <w:r>
              <w:rPr>
                <w:rFonts w:ascii="仿宋_GB2312" w:eastAsia="仿宋_GB2312" w:hint="eastAsia"/>
                <w:sz w:val="28"/>
              </w:rPr>
              <w:t>（教师）</w:t>
            </w:r>
            <w:r w:rsidRPr="001C71FD">
              <w:rPr>
                <w:rFonts w:ascii="仿宋_GB2312" w:eastAsia="仿宋_GB2312" w:hint="eastAsia"/>
                <w:sz w:val="28"/>
              </w:rPr>
              <w:t>：</w:t>
            </w:r>
          </w:p>
        </w:tc>
        <w:tc>
          <w:tcPr>
            <w:tcW w:w="3561" w:type="dxa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联系电话：</w:t>
            </w:r>
          </w:p>
        </w:tc>
      </w:tr>
      <w:tr w:rsidR="00A05315" w:rsidRPr="001C71FD" w:rsidTr="00A05315">
        <w:trPr>
          <w:trHeight w:val="705"/>
        </w:trPr>
        <w:tc>
          <w:tcPr>
            <w:tcW w:w="5547" w:type="dxa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活动负责人（学生）：</w:t>
            </w:r>
          </w:p>
        </w:tc>
        <w:tc>
          <w:tcPr>
            <w:tcW w:w="3561" w:type="dxa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联系电话：</w:t>
            </w:r>
          </w:p>
        </w:tc>
      </w:tr>
      <w:tr w:rsidR="00A05315" w:rsidRPr="001C71FD" w:rsidTr="00A05315">
        <w:trPr>
          <w:trHeight w:val="700"/>
        </w:trPr>
        <w:tc>
          <w:tcPr>
            <w:tcW w:w="9108" w:type="dxa"/>
            <w:gridSpan w:val="2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活动</w:t>
            </w:r>
            <w:r>
              <w:rPr>
                <w:rFonts w:ascii="仿宋_GB2312" w:eastAsia="仿宋_GB2312" w:hint="eastAsia"/>
                <w:sz w:val="28"/>
              </w:rPr>
              <w:t xml:space="preserve">地点：     </w:t>
            </w:r>
          </w:p>
        </w:tc>
      </w:tr>
      <w:tr w:rsidR="00A05315" w:rsidRPr="001C71FD" w:rsidTr="00A05315">
        <w:trPr>
          <w:trHeight w:val="1169"/>
        </w:trPr>
        <w:tc>
          <w:tcPr>
            <w:tcW w:w="9108" w:type="dxa"/>
            <w:gridSpan w:val="2"/>
          </w:tcPr>
          <w:p w:rsidR="00A05315" w:rsidRDefault="00A05315" w:rsidP="00A0531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活动方案：（另附）                      </w:t>
            </w:r>
          </w:p>
          <w:p w:rsidR="00A05315" w:rsidRPr="008A128F" w:rsidRDefault="00A05315" w:rsidP="00A05315">
            <w:pPr>
              <w:ind w:left="1400" w:hangingChars="500" w:hanging="14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</w:p>
        </w:tc>
      </w:tr>
      <w:tr w:rsidR="00A05315" w:rsidRPr="001C71FD" w:rsidTr="00A05315">
        <w:trPr>
          <w:trHeight w:val="1623"/>
        </w:trPr>
        <w:tc>
          <w:tcPr>
            <w:tcW w:w="9108" w:type="dxa"/>
            <w:gridSpan w:val="2"/>
          </w:tcPr>
          <w:p w:rsidR="00A05315" w:rsidRDefault="00A05315" w:rsidP="00A05315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所在单位见：</w:t>
            </w:r>
          </w:p>
          <w:p w:rsidR="00A05315" w:rsidRPr="001C71FD" w:rsidRDefault="00A05315" w:rsidP="00A05315">
            <w:pPr>
              <w:ind w:leftChars="849" w:left="1783" w:firstLineChars="1650" w:firstLine="4620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签章：</w:t>
            </w:r>
          </w:p>
          <w:p w:rsidR="00A05315" w:rsidRPr="001C71FD" w:rsidRDefault="00A05315" w:rsidP="00A05315">
            <w:pPr>
              <w:ind w:leftChars="777" w:left="1632" w:firstLineChars="1650" w:firstLine="4620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年  月 日</w:t>
            </w:r>
          </w:p>
        </w:tc>
      </w:tr>
      <w:tr w:rsidR="00A05315" w:rsidRPr="001C71FD" w:rsidTr="00A05315">
        <w:trPr>
          <w:trHeight w:val="1311"/>
        </w:trPr>
        <w:tc>
          <w:tcPr>
            <w:tcW w:w="9108" w:type="dxa"/>
            <w:gridSpan w:val="2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校团委意见</w:t>
            </w:r>
            <w:r w:rsidRPr="001C71FD">
              <w:rPr>
                <w:rFonts w:ascii="仿宋_GB2312" w:eastAsia="仿宋_GB2312" w:hint="eastAsia"/>
                <w:sz w:val="28"/>
              </w:rPr>
              <w:t>：</w:t>
            </w:r>
          </w:p>
          <w:p w:rsidR="00A05315" w:rsidRPr="001C71FD" w:rsidRDefault="00A05315" w:rsidP="00A05315">
            <w:pPr>
              <w:ind w:leftChars="849" w:left="1783" w:firstLineChars="1650" w:firstLine="4620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签章：</w:t>
            </w:r>
          </w:p>
          <w:p w:rsidR="00A05315" w:rsidRPr="001C71FD" w:rsidRDefault="00A05315" w:rsidP="00A05315">
            <w:pPr>
              <w:ind w:firstLine="6315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年  月 日</w:t>
            </w:r>
          </w:p>
        </w:tc>
      </w:tr>
      <w:tr w:rsidR="00A05315" w:rsidRPr="001C71FD" w:rsidTr="00A05315">
        <w:trPr>
          <w:trHeight w:val="795"/>
        </w:trPr>
        <w:tc>
          <w:tcPr>
            <w:tcW w:w="9108" w:type="dxa"/>
            <w:gridSpan w:val="2"/>
          </w:tcPr>
          <w:p w:rsidR="00A05315" w:rsidRPr="001C71FD" w:rsidRDefault="00A05315" w:rsidP="00A0531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党委学工部意见：</w:t>
            </w:r>
          </w:p>
          <w:p w:rsidR="00A05315" w:rsidRDefault="00A05315" w:rsidP="00A05315">
            <w:pPr>
              <w:ind w:firstLine="6315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签章：</w:t>
            </w:r>
          </w:p>
          <w:p w:rsidR="00A05315" w:rsidRDefault="00A05315" w:rsidP="00A05315">
            <w:pPr>
              <w:ind w:firstLine="6315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  <w:tr w:rsidR="00A05315" w:rsidRPr="001C71FD" w:rsidTr="00A05315">
        <w:trPr>
          <w:trHeight w:val="148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A05315" w:rsidRDefault="00A05315" w:rsidP="00A0531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校领导意见：</w:t>
            </w:r>
          </w:p>
          <w:p w:rsidR="00A05315" w:rsidRDefault="00A05315" w:rsidP="00A05315">
            <w:pPr>
              <w:ind w:firstLine="6315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签章：</w:t>
            </w:r>
          </w:p>
          <w:p w:rsidR="00A05315" w:rsidRPr="001C71FD" w:rsidRDefault="00A05315" w:rsidP="00A05315">
            <w:pPr>
              <w:ind w:firstLineChars="2250" w:firstLine="6300"/>
              <w:rPr>
                <w:rFonts w:ascii="仿宋_GB2312" w:eastAsia="仿宋_GB2312"/>
                <w:sz w:val="28"/>
              </w:rPr>
            </w:pPr>
            <w:r w:rsidRPr="001C71FD">
              <w:rPr>
                <w:rFonts w:ascii="仿宋_GB2312" w:eastAsia="仿宋_GB2312" w:hint="eastAsia"/>
                <w:sz w:val="28"/>
              </w:rPr>
              <w:t>年  月  日</w:t>
            </w:r>
            <w:r>
              <w:rPr>
                <w:rFonts w:ascii="仿宋_GB2312" w:eastAsia="仿宋_GB2312" w:hint="eastAsia"/>
                <w:sz w:val="28"/>
              </w:rPr>
              <w:t xml:space="preserve">       </w:t>
            </w:r>
          </w:p>
        </w:tc>
      </w:tr>
    </w:tbl>
    <w:p w:rsidR="00A05315" w:rsidRPr="00A05315" w:rsidRDefault="00A05315"/>
    <w:sectPr w:rsidR="00A05315" w:rsidRPr="00A05315" w:rsidSect="00C4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A9" w:rsidRDefault="00882FA9" w:rsidP="00A05315">
      <w:r>
        <w:separator/>
      </w:r>
    </w:p>
  </w:endnote>
  <w:endnote w:type="continuationSeparator" w:id="0">
    <w:p w:rsidR="00882FA9" w:rsidRDefault="00882FA9" w:rsidP="00A0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A9" w:rsidRDefault="00882FA9" w:rsidP="00A05315">
      <w:r>
        <w:separator/>
      </w:r>
    </w:p>
  </w:footnote>
  <w:footnote w:type="continuationSeparator" w:id="0">
    <w:p w:rsidR="00882FA9" w:rsidRDefault="00882FA9" w:rsidP="00A05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315"/>
    <w:rsid w:val="0010024C"/>
    <w:rsid w:val="003E689A"/>
    <w:rsid w:val="004C36C4"/>
    <w:rsid w:val="0059044D"/>
    <w:rsid w:val="005E7C74"/>
    <w:rsid w:val="00713132"/>
    <w:rsid w:val="0076473D"/>
    <w:rsid w:val="00841997"/>
    <w:rsid w:val="00882FA9"/>
    <w:rsid w:val="009347C5"/>
    <w:rsid w:val="00996005"/>
    <w:rsid w:val="00A05315"/>
    <w:rsid w:val="00B04FA8"/>
    <w:rsid w:val="00BA1EEF"/>
    <w:rsid w:val="00BD2611"/>
    <w:rsid w:val="00C44A11"/>
    <w:rsid w:val="00C64625"/>
    <w:rsid w:val="00CF766F"/>
    <w:rsid w:val="00E32BB0"/>
    <w:rsid w:val="00E53CB4"/>
    <w:rsid w:val="00F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3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315"/>
    <w:rPr>
      <w:sz w:val="18"/>
      <w:szCs w:val="18"/>
    </w:rPr>
  </w:style>
  <w:style w:type="paragraph" w:styleId="a5">
    <w:name w:val="Normal (Web)"/>
    <w:basedOn w:val="a"/>
    <w:rsid w:val="00A053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371</Words>
  <Characters>2120</Characters>
  <Application>Microsoft Office Word</Application>
  <DocSecurity>0</DocSecurity>
  <Lines>17</Lines>
  <Paragraphs>4</Paragraphs>
  <ScaleCrop>false</ScaleCrop>
  <Company>www.deepin.net.cn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aes</cp:lastModifiedBy>
  <cp:revision>11</cp:revision>
  <dcterms:created xsi:type="dcterms:W3CDTF">2017-04-25T09:33:00Z</dcterms:created>
  <dcterms:modified xsi:type="dcterms:W3CDTF">2019-12-20T08:07:00Z</dcterms:modified>
</cp:coreProperties>
</file>